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.19999999999993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2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&lt;&lt;Organization Letterhead&gt;&gt;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[Applicant’s Name]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Dear Nevada GrantLab,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 am pleased to write this letter in strong support of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[Applicant Name]</w:t>
      </w:r>
      <w:r w:rsidDel="00000000" w:rsidR="00000000" w:rsidRPr="00000000">
        <w:rPr>
          <w:rFonts w:ascii="Avenir" w:cs="Avenir" w:eastAsia="Avenir" w:hAnsi="Avenir"/>
          <w:rtl w:val="0"/>
        </w:rPr>
        <w:t xml:space="preserve">’s application to participate in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[Program Name]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 I believe this opportunity will provide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 with valuable skills and knowledge, particularly in the area of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[Specific Area]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that will benefit both their professional growth and our organization’s impact.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Name]’s supervisor, I fully understand and support the commitments required by the program, including: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Time Commitment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I acknowledge the significant in-person time commitment that [Program Name] entails. Our organization is committed to ensuring that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 has the protected time and flexibility needed to fully participate.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Organizational Collaboration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I recognize that participation may involve collecting internal documents or organizational information. I will ensure full cooperation in providing access to any materials necessary to support [Applicant Name]’s learning and work product development.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Capstone Celebration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The program concludes with a culminating celebration on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[Date]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and I look forward to attending in support of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 and their accomplishments.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Our organization is committed to supporting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Name]’s full participation in the program. We’ve also discussed ways to extend the value of this experience to the broader team, such as sharing key takeaways during staff meetings or delivering a presentation after the program concludes.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 enthusiastically support [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Applicant’s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Name]’s participation in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[Program Name]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and strongly endorse their application.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Sincerely,</w:t>
        <w:br w:type="textWrapping"/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[Supervisor’s Name]</w:t>
        <w:br w:type="textWrapping"/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[Title]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br w:type="textWrapping"/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[Email Address]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